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CD" w:rsidRDefault="00720ECD" w:rsidP="006E1D52">
      <w:pPr>
        <w:jc w:val="center"/>
      </w:pPr>
      <w:bookmarkStart w:id="0" w:name="_GoBack"/>
      <w:bookmarkEnd w:id="0"/>
      <w:r>
        <w:t>RESOLUTION NO.__________</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A15BC9" w:rsidRDefault="00720ECD" w:rsidP="00720ECD">
      <w:pPr>
        <w:tabs>
          <w:tab w:val="left" w:pos="-1440"/>
          <w:tab w:val="left" w:pos="-720"/>
          <w:tab w:val="left" w:pos="0"/>
          <w:tab w:val="left" w:pos="720"/>
          <w:tab w:val="left" w:pos="1440"/>
          <w:tab w:val="left" w:pos="2160"/>
          <w:tab w:val="left" w:pos="2736"/>
          <w:tab w:val="left" w:pos="2880"/>
        </w:tabs>
        <w:suppressAutoHyphens/>
        <w:ind w:left="1440" w:hanging="1440"/>
      </w:pPr>
      <w:r>
        <w:tab/>
      </w:r>
      <w:r>
        <w:tab/>
      </w:r>
    </w:p>
    <w:p w:rsidR="00720ECD" w:rsidRDefault="00A15BC9" w:rsidP="00720ECD">
      <w:pPr>
        <w:tabs>
          <w:tab w:val="left" w:pos="-1440"/>
          <w:tab w:val="left" w:pos="-720"/>
          <w:tab w:val="left" w:pos="0"/>
          <w:tab w:val="left" w:pos="720"/>
          <w:tab w:val="left" w:pos="1440"/>
          <w:tab w:val="left" w:pos="2160"/>
          <w:tab w:val="left" w:pos="2736"/>
          <w:tab w:val="left" w:pos="2880"/>
        </w:tabs>
        <w:suppressAutoHyphens/>
        <w:ind w:left="1440" w:hanging="1440"/>
      </w:pPr>
      <w:r>
        <w:tab/>
      </w:r>
      <w:r>
        <w:tab/>
      </w:r>
      <w:r w:rsidR="00720ECD">
        <w:t>RE:</w:t>
      </w:r>
      <w:r w:rsidR="00720ECD">
        <w:tab/>
        <w:t>CERTIFICATE OF APPROPRIATENESS UNDER THE</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 xml:space="preserve">PROVISIONS OF THE ACT OF THE </w:t>
      </w:r>
      <w:smartTag w:uri="urn:schemas-microsoft-com:office:smarttags" w:element="place">
        <w:smartTag w:uri="urn:schemas-microsoft-com:office:smarttags" w:element="Street">
          <w:r>
            <w:t>PENNSYLVANIA</w:t>
          </w:r>
        </w:smartTag>
      </w:smartTag>
    </w:p>
    <w:p w:rsidR="00720ECD" w:rsidRDefault="00720ECD" w:rsidP="00720ECD">
      <w:pPr>
        <w:tabs>
          <w:tab w:val="left" w:pos="-1440"/>
          <w:tab w:val="left" w:pos="-720"/>
          <w:tab w:val="left" w:pos="0"/>
          <w:tab w:val="left" w:pos="720"/>
          <w:tab w:val="left" w:pos="1440"/>
          <w:tab w:val="left" w:pos="2160"/>
          <w:tab w:val="left" w:pos="2736"/>
          <w:tab w:val="left" w:pos="2880"/>
        </w:tabs>
        <w:suppressAutoHyphens/>
        <w:ind w:left="2160" w:hanging="2160"/>
      </w:pPr>
      <w:r>
        <w:tab/>
      </w:r>
      <w:r>
        <w:tab/>
      </w:r>
      <w:r>
        <w:tab/>
        <w:t>LEGISLATURE 1961, JUNE 13, P.L. 282 (53</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t>SECTION 8004) AND BETHLEHEM ORDINANCE NO.</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t>3952 AS AMENDED.</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902A6" w:rsidRDefault="005E2298" w:rsidP="000F0B90">
      <w:pPr>
        <w:rPr>
          <w:szCs w:val="24"/>
        </w:rPr>
      </w:pPr>
      <w:r>
        <w:rPr>
          <w:szCs w:val="24"/>
        </w:rPr>
        <w:tab/>
      </w:r>
      <w:r>
        <w:rPr>
          <w:szCs w:val="24"/>
        </w:rPr>
        <w:tab/>
      </w:r>
      <w:r w:rsidR="00720ECD" w:rsidRPr="00F351C8">
        <w:rPr>
          <w:szCs w:val="24"/>
        </w:rPr>
        <w:t>WHEREAS,</w:t>
      </w:r>
      <w:r w:rsidR="00720ECD" w:rsidRPr="00F351C8">
        <w:rPr>
          <w:bCs/>
          <w:iCs/>
          <w:szCs w:val="24"/>
        </w:rPr>
        <w:t xml:space="preserve"> </w:t>
      </w:r>
      <w:r w:rsidR="002D77C7" w:rsidRPr="00F351C8">
        <w:rPr>
          <w:szCs w:val="24"/>
        </w:rPr>
        <w:t xml:space="preserve">it </w:t>
      </w:r>
      <w:r w:rsidR="007176D5" w:rsidRPr="00F351C8">
        <w:rPr>
          <w:szCs w:val="24"/>
        </w:rPr>
        <w:t xml:space="preserve">is proposed </w:t>
      </w:r>
      <w:r w:rsidR="00BA5B42" w:rsidRPr="00F351C8">
        <w:rPr>
          <w:szCs w:val="24"/>
        </w:rPr>
        <w:t xml:space="preserve">to </w:t>
      </w:r>
      <w:r w:rsidR="006A164D">
        <w:rPr>
          <w:szCs w:val="24"/>
        </w:rPr>
        <w:t xml:space="preserve">secure a COA for </w:t>
      </w:r>
      <w:r w:rsidR="007902A6" w:rsidRPr="007902A6">
        <w:rPr>
          <w:szCs w:val="24"/>
        </w:rPr>
        <w:t>install</w:t>
      </w:r>
      <w:r w:rsidR="006A164D">
        <w:rPr>
          <w:szCs w:val="24"/>
        </w:rPr>
        <w:t>ing two new windows and for</w:t>
      </w:r>
      <w:r w:rsidR="007902A6" w:rsidRPr="007902A6">
        <w:rPr>
          <w:szCs w:val="24"/>
        </w:rPr>
        <w:t xml:space="preserve"> alter</w:t>
      </w:r>
      <w:r w:rsidR="006A164D">
        <w:rPr>
          <w:szCs w:val="24"/>
        </w:rPr>
        <w:t>ing</w:t>
      </w:r>
      <w:r w:rsidR="007902A6" w:rsidRPr="007902A6">
        <w:rPr>
          <w:szCs w:val="24"/>
        </w:rPr>
        <w:t xml:space="preserve"> the front picture window, as required by </w:t>
      </w:r>
      <w:r w:rsidR="00F761FE">
        <w:rPr>
          <w:szCs w:val="24"/>
        </w:rPr>
        <w:t>the City of Bethlehem</w:t>
      </w:r>
      <w:r w:rsidR="007902A6" w:rsidRPr="007902A6">
        <w:rPr>
          <w:szCs w:val="24"/>
        </w:rPr>
        <w:t xml:space="preserve"> building inspector to satisfy life safety issues</w:t>
      </w:r>
      <w:r w:rsidR="00543CE2">
        <w:rPr>
          <w:szCs w:val="24"/>
        </w:rPr>
        <w:t xml:space="preserve"> at 419 Adams Street</w:t>
      </w:r>
      <w:r w:rsidR="007902A6" w:rsidRPr="007902A6">
        <w:rPr>
          <w:szCs w:val="24"/>
        </w:rPr>
        <w:t>.</w:t>
      </w:r>
    </w:p>
    <w:p w:rsidR="00452A66" w:rsidRPr="008537A1" w:rsidRDefault="00452A66" w:rsidP="00452A66">
      <w:pPr>
        <w:rPr>
          <w:rFonts w:asciiTheme="majorHAnsi" w:hAnsiTheme="majorHAnsi"/>
        </w:rPr>
      </w:pPr>
    </w:p>
    <w:p w:rsidR="002258F1" w:rsidRDefault="002258F1" w:rsidP="00452A66">
      <w:pPr>
        <w:tabs>
          <w:tab w:val="left" w:pos="-1440"/>
          <w:tab w:val="left" w:pos="-720"/>
          <w:tab w:val="left" w:pos="0"/>
          <w:tab w:val="left" w:pos="720"/>
          <w:tab w:val="left" w:pos="1440"/>
          <w:tab w:val="left" w:pos="2160"/>
          <w:tab w:val="left" w:pos="2736"/>
          <w:tab w:val="left" w:pos="2880"/>
        </w:tabs>
        <w:suppressAutoHyphens/>
        <w:rPr>
          <w:szCs w:val="22"/>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t xml:space="preserve">NOW, THEREFORE, BE IT RESOLVED </w:t>
      </w:r>
      <w:r w:rsidR="0086046C">
        <w:t>by the Council of the City of Bethlehem that a Certificate of Appropriateness is hereby granted for the proposal.</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t xml:space="preserve">  </w:t>
      </w:r>
      <w:r>
        <w:tab/>
      </w:r>
      <w:r>
        <w:tab/>
      </w:r>
      <w:r>
        <w:tab/>
        <w:t xml:space="preserve">Sponsored by: </w:t>
      </w:r>
      <w:r>
        <w:rPr>
          <w:u w:val="single"/>
        </w:rPr>
        <w:t>(s)</w:t>
      </w:r>
      <w:r>
        <w:rPr>
          <w:u w:val="single"/>
        </w:rPr>
        <w:tab/>
      </w:r>
      <w:r>
        <w:rPr>
          <w:u w:val="single"/>
        </w:rPr>
        <w:tab/>
      </w:r>
      <w:r>
        <w:rPr>
          <w:u w:val="single"/>
        </w:rPr>
        <w:tab/>
      </w:r>
      <w:r>
        <w:rPr>
          <w:u w:val="single"/>
        </w:rPr>
        <w:tab/>
      </w:r>
      <w:r>
        <w:rPr>
          <w:u w:val="single"/>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r>
      <w:r>
        <w:tab/>
      </w:r>
      <w:r>
        <w:tab/>
        <w:t xml:space="preserve">        </w:t>
      </w:r>
      <w:r>
        <w:tab/>
        <w:t xml:space="preserve">   </w:t>
      </w:r>
    </w:p>
    <w:p w:rsidR="00064A7C" w:rsidRDefault="00064A7C"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sidR="009B1E74">
        <w:t xml:space="preserve"> </w:t>
      </w:r>
      <w:r>
        <w:t xml:space="preserve"> (</w:t>
      </w:r>
      <w:r>
        <w:rPr>
          <w:u w:val="single"/>
        </w:rPr>
        <w:t>s)</w:t>
      </w:r>
      <w:r>
        <w:rPr>
          <w:u w:val="single"/>
        </w:rPr>
        <w:tab/>
      </w:r>
      <w:r>
        <w:rPr>
          <w:u w:val="single"/>
        </w:rPr>
        <w:tab/>
      </w:r>
      <w:r>
        <w:rPr>
          <w:u w:val="single"/>
        </w:rPr>
        <w:tab/>
      </w:r>
      <w:r>
        <w:rPr>
          <w:u w:val="single"/>
        </w:rPr>
        <w:tab/>
      </w:r>
      <w:r>
        <w:rPr>
          <w:u w:val="single"/>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r>
        <w:t>ATTEST:</w:t>
      </w:r>
    </w:p>
    <w:p w:rsidR="00720ECD" w:rsidRDefault="00720ECD" w:rsidP="00720ECD">
      <w:pPr>
        <w:tabs>
          <w:tab w:val="left" w:pos="-1440"/>
          <w:tab w:val="left" w:pos="-720"/>
          <w:tab w:val="left" w:pos="0"/>
          <w:tab w:val="left" w:pos="720"/>
          <w:tab w:val="left" w:pos="1440"/>
          <w:tab w:val="left" w:pos="2160"/>
          <w:tab w:val="left" w:pos="2736"/>
          <w:tab w:val="left" w:pos="2880"/>
        </w:tabs>
        <w:suppressAutoHyphens/>
      </w:pPr>
    </w:p>
    <w:p w:rsidR="00720ECD" w:rsidRDefault="00720ECD" w:rsidP="00720ECD">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720ECD" w:rsidRDefault="00720ECD" w:rsidP="001D5313">
      <w:pPr>
        <w:tabs>
          <w:tab w:val="left" w:pos="-1440"/>
          <w:tab w:val="left" w:pos="-720"/>
          <w:tab w:val="left" w:pos="0"/>
          <w:tab w:val="left" w:pos="720"/>
          <w:tab w:val="left" w:pos="1440"/>
          <w:tab w:val="left" w:pos="2160"/>
          <w:tab w:val="left" w:pos="2736"/>
          <w:tab w:val="left" w:pos="2880"/>
        </w:tabs>
        <w:suppressAutoHyphens/>
      </w:pPr>
      <w:r>
        <w:t xml:space="preserve">        City Clerk</w:t>
      </w:r>
    </w:p>
    <w:p w:rsidR="00064A7C" w:rsidRDefault="00064A7C" w:rsidP="001D5313">
      <w:pPr>
        <w:tabs>
          <w:tab w:val="left" w:pos="-1440"/>
          <w:tab w:val="left" w:pos="-720"/>
          <w:tab w:val="left" w:pos="0"/>
          <w:tab w:val="left" w:pos="720"/>
          <w:tab w:val="left" w:pos="1440"/>
          <w:tab w:val="left" w:pos="2160"/>
          <w:tab w:val="left" w:pos="2736"/>
          <w:tab w:val="left" w:pos="2880"/>
        </w:tabs>
        <w:suppressAutoHyphens/>
      </w:pPr>
    </w:p>
    <w:p w:rsidR="00064A7C" w:rsidRDefault="00064A7C" w:rsidP="001D5313">
      <w:pPr>
        <w:tabs>
          <w:tab w:val="left" w:pos="-1440"/>
          <w:tab w:val="left" w:pos="-720"/>
          <w:tab w:val="left" w:pos="0"/>
          <w:tab w:val="left" w:pos="720"/>
          <w:tab w:val="left" w:pos="1440"/>
          <w:tab w:val="left" w:pos="2160"/>
          <w:tab w:val="left" w:pos="2736"/>
          <w:tab w:val="left" w:pos="2880"/>
        </w:tabs>
        <w:suppressAutoHyphens/>
      </w:pPr>
    </w:p>
    <w:p w:rsidR="000620BD" w:rsidRDefault="000620BD">
      <w:r>
        <w:br w:type="page"/>
      </w:r>
    </w:p>
    <w:p w:rsidR="00D9160E" w:rsidRPr="00F761FE" w:rsidRDefault="00D9160E" w:rsidP="00D9160E">
      <w:pPr>
        <w:jc w:val="center"/>
        <w:rPr>
          <w:b/>
          <w:bCs/>
          <w:szCs w:val="24"/>
          <w:u w:val="single"/>
        </w:rPr>
      </w:pPr>
      <w:r w:rsidRPr="00F761FE">
        <w:rPr>
          <w:b/>
          <w:bCs/>
          <w:szCs w:val="24"/>
          <w:u w:val="single"/>
        </w:rPr>
        <w:lastRenderedPageBreak/>
        <w:t>HISTORIC CONSERVATION COMMISSION</w:t>
      </w:r>
    </w:p>
    <w:p w:rsidR="00D9160E" w:rsidRPr="00F761FE" w:rsidRDefault="00D9160E" w:rsidP="00D9160E">
      <w:pPr>
        <w:tabs>
          <w:tab w:val="left" w:pos="450"/>
          <w:tab w:val="left" w:pos="1008"/>
          <w:tab w:val="left" w:pos="5760"/>
        </w:tabs>
        <w:suppressAutoHyphens/>
        <w:spacing w:line="240" w:lineRule="atLeast"/>
        <w:ind w:right="720"/>
        <w:rPr>
          <w:szCs w:val="24"/>
          <w:u w:val="single"/>
        </w:rPr>
      </w:pPr>
    </w:p>
    <w:p w:rsidR="007902A6" w:rsidRPr="00F761FE" w:rsidRDefault="007176D5" w:rsidP="00D9160E">
      <w:pPr>
        <w:rPr>
          <w:szCs w:val="24"/>
        </w:rPr>
      </w:pPr>
      <w:r w:rsidRPr="00F761FE">
        <w:rPr>
          <w:szCs w:val="24"/>
        </w:rPr>
        <w:t>CASE #</w:t>
      </w:r>
      <w:r w:rsidR="00D9160E" w:rsidRPr="00F761FE">
        <w:rPr>
          <w:noProof/>
          <w:szCs w:val="24"/>
        </w:rPr>
        <w:t>6</w:t>
      </w:r>
      <w:r w:rsidR="007E27E3" w:rsidRPr="00F761FE">
        <w:rPr>
          <w:noProof/>
          <w:szCs w:val="24"/>
        </w:rPr>
        <w:t>5</w:t>
      </w:r>
      <w:r w:rsidR="00345008" w:rsidRPr="00F761FE">
        <w:rPr>
          <w:noProof/>
          <w:szCs w:val="24"/>
        </w:rPr>
        <w:t>1</w:t>
      </w:r>
      <w:r w:rsidRPr="00F761FE">
        <w:rPr>
          <w:noProof/>
          <w:szCs w:val="24"/>
        </w:rPr>
        <w:t xml:space="preserve"> -- </w:t>
      </w:r>
      <w:r w:rsidR="00D9160E" w:rsidRPr="00F761FE">
        <w:rPr>
          <w:szCs w:val="24"/>
        </w:rPr>
        <w:t xml:space="preserve">It </w:t>
      </w:r>
      <w:r w:rsidR="0040678C" w:rsidRPr="00F761FE">
        <w:rPr>
          <w:szCs w:val="24"/>
        </w:rPr>
        <w:t xml:space="preserve">is proposed </w:t>
      </w:r>
      <w:r w:rsidR="007902A6" w:rsidRPr="00F761FE">
        <w:rPr>
          <w:szCs w:val="24"/>
        </w:rPr>
        <w:t xml:space="preserve">to install two new windows and to alter the front picture window, as required by </w:t>
      </w:r>
      <w:r w:rsidR="00F761FE" w:rsidRPr="00F761FE">
        <w:rPr>
          <w:szCs w:val="24"/>
        </w:rPr>
        <w:t>the City of Bethlehem</w:t>
      </w:r>
      <w:r w:rsidR="007902A6" w:rsidRPr="00F761FE">
        <w:rPr>
          <w:szCs w:val="24"/>
        </w:rPr>
        <w:t xml:space="preserve"> building inspector to satisfy life safety issues</w:t>
      </w:r>
      <w:r w:rsidR="00543CE2" w:rsidRPr="00F761FE">
        <w:rPr>
          <w:szCs w:val="24"/>
        </w:rPr>
        <w:t xml:space="preserve"> at 419 Adams Street</w:t>
      </w:r>
      <w:r w:rsidR="007902A6" w:rsidRPr="00F761FE">
        <w:rPr>
          <w:szCs w:val="24"/>
        </w:rPr>
        <w:t>.</w:t>
      </w:r>
    </w:p>
    <w:p w:rsidR="00884E1A" w:rsidRPr="00F761FE" w:rsidRDefault="00D9160E" w:rsidP="00D9160E">
      <w:r w:rsidRPr="00F761FE">
        <w:rPr>
          <w:szCs w:val="24"/>
        </w:rPr>
        <w:t>O</w:t>
      </w:r>
      <w:r w:rsidRPr="00F761FE">
        <w:rPr>
          <w:bCs/>
          <w:iCs/>
          <w:szCs w:val="24"/>
        </w:rPr>
        <w:t>WNER/APPLICANT:</w:t>
      </w:r>
      <w:r w:rsidR="000620BD" w:rsidRPr="00F761FE">
        <w:t xml:space="preserve"> </w:t>
      </w:r>
      <w:r w:rsidR="00884E1A" w:rsidRPr="00F761FE">
        <w:t>DG Campus Apartments/Joseph J. Dippolito</w:t>
      </w:r>
    </w:p>
    <w:p w:rsidR="00D9160E" w:rsidRPr="00F761FE" w:rsidRDefault="00D9160E" w:rsidP="00D9160E">
      <w:pPr>
        <w:rPr>
          <w:szCs w:val="24"/>
        </w:rPr>
      </w:pPr>
      <w:r w:rsidRPr="00F761FE">
        <w:rPr>
          <w:noProof/>
          <w:szCs w:val="24"/>
        </w:rPr>
        <mc:AlternateContent>
          <mc:Choice Requires="wps">
            <w:drawing>
              <wp:anchor distT="0" distB="0" distL="114300" distR="114300" simplePos="0" relativeHeight="251661312" behindDoc="0" locked="0" layoutInCell="1" allowOverlap="1" wp14:anchorId="5DBCDD4E" wp14:editId="3182D367">
                <wp:simplePos x="0" y="0"/>
                <wp:positionH relativeFrom="column">
                  <wp:posOffset>19050</wp:posOffset>
                </wp:positionH>
                <wp:positionV relativeFrom="paragraph">
                  <wp:posOffset>81915</wp:posOffset>
                </wp:positionV>
                <wp:extent cx="5895975" cy="0"/>
                <wp:effectExtent l="9525" t="5715" r="9525"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B628DF8" id="_x0000_t32" coordsize="21600,21600" o:spt="32" o:oned="t" path="m,l21600,21600e" filled="f">
                <v:path arrowok="t" fillok="f" o:connecttype="none"/>
                <o:lock v:ext="edit" shapetype="t"/>
              </v:shapetype>
              <v:shape id="AutoShape 54" o:spid="_x0000_s1026" type="#_x0000_t32" style="position:absolute;margin-left:1.5pt;margin-top:6.45pt;width:46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Es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"/>
            </w:pict>
          </mc:Fallback>
        </mc:AlternateContent>
      </w:r>
    </w:p>
    <w:p w:rsidR="00E43F3F" w:rsidRPr="00F761FE" w:rsidRDefault="00D9160E" w:rsidP="00E43F3F">
      <w:pPr>
        <w:rPr>
          <w:szCs w:val="24"/>
        </w:rPr>
      </w:pPr>
      <w:r w:rsidRPr="00F761FE">
        <w:rPr>
          <w:szCs w:val="24"/>
        </w:rPr>
        <w:t xml:space="preserve">The Commission upon motion by </w:t>
      </w:r>
      <w:r w:rsidRPr="00F761FE">
        <w:rPr>
          <w:noProof/>
          <w:szCs w:val="24"/>
        </w:rPr>
        <w:t xml:space="preserve">Mr. </w:t>
      </w:r>
      <w:r w:rsidR="00F7533C" w:rsidRPr="00F761FE">
        <w:rPr>
          <w:noProof/>
          <w:szCs w:val="24"/>
        </w:rPr>
        <w:t>Roeder</w:t>
      </w:r>
      <w:r w:rsidR="000620BD" w:rsidRPr="00F761FE">
        <w:rPr>
          <w:noProof/>
          <w:szCs w:val="24"/>
        </w:rPr>
        <w:t xml:space="preserve"> </w:t>
      </w:r>
      <w:r w:rsidR="00694B1E" w:rsidRPr="00F761FE">
        <w:rPr>
          <w:noProof/>
          <w:szCs w:val="24"/>
        </w:rPr>
        <w:t>and</w:t>
      </w:r>
      <w:r w:rsidRPr="00F761FE">
        <w:rPr>
          <w:szCs w:val="24"/>
        </w:rPr>
        <w:t xml:space="preserve"> seconded by </w:t>
      </w:r>
      <w:r w:rsidRPr="00F761FE">
        <w:rPr>
          <w:noProof/>
          <w:szCs w:val="24"/>
        </w:rPr>
        <w:t>M</w:t>
      </w:r>
      <w:r w:rsidR="00F761FE" w:rsidRPr="00F761FE">
        <w:rPr>
          <w:noProof/>
          <w:szCs w:val="24"/>
        </w:rPr>
        <w:t>s. Starbuck</w:t>
      </w:r>
      <w:r w:rsidRPr="00F761FE">
        <w:rPr>
          <w:noProof/>
          <w:szCs w:val="24"/>
        </w:rPr>
        <w:t xml:space="preserve"> </w:t>
      </w:r>
      <w:r w:rsidR="0086046C" w:rsidRPr="00F761FE">
        <w:rPr>
          <w:szCs w:val="24"/>
        </w:rPr>
        <w:t xml:space="preserve">adopted the proposal that City Council issue a Certificate of Appropriateness for the proposed work as </w:t>
      </w:r>
      <w:r w:rsidR="00F7533C" w:rsidRPr="00F761FE">
        <w:rPr>
          <w:szCs w:val="24"/>
        </w:rPr>
        <w:t xml:space="preserve">presented and </w:t>
      </w:r>
      <w:r w:rsidR="0086046C" w:rsidRPr="00F761FE">
        <w:rPr>
          <w:szCs w:val="24"/>
        </w:rPr>
        <w:t>described herein</w:t>
      </w:r>
      <w:r w:rsidR="00694B1E" w:rsidRPr="00F761FE">
        <w:rPr>
          <w:szCs w:val="24"/>
        </w:rPr>
        <w:t>:</w:t>
      </w:r>
      <w:r w:rsidR="00E43F3F" w:rsidRPr="00F761FE">
        <w:rPr>
          <w:szCs w:val="24"/>
        </w:rPr>
        <w:t xml:space="preserve"> </w:t>
      </w:r>
    </w:p>
    <w:p w:rsidR="00E43F3F" w:rsidRPr="00F761FE" w:rsidRDefault="00E43F3F" w:rsidP="00E43F3F">
      <w:pPr>
        <w:rPr>
          <w:szCs w:val="24"/>
        </w:rPr>
      </w:pPr>
    </w:p>
    <w:p w:rsidR="00F761FE" w:rsidRPr="00F761FE" w:rsidRDefault="00E43F3F" w:rsidP="00F761FE">
      <w:pPr>
        <w:numPr>
          <w:ilvl w:val="0"/>
          <w:numId w:val="10"/>
        </w:numPr>
        <w:ind w:left="360"/>
        <w:rPr>
          <w:szCs w:val="24"/>
        </w:rPr>
      </w:pPr>
      <w:r w:rsidRPr="00F761FE">
        <w:rPr>
          <w:szCs w:val="24"/>
        </w:rPr>
        <w:t>The proposal to</w:t>
      </w:r>
      <w:r w:rsidR="003E0099" w:rsidRPr="00F761FE">
        <w:rPr>
          <w:szCs w:val="24"/>
        </w:rPr>
        <w:t xml:space="preserve"> </w:t>
      </w:r>
      <w:r w:rsidR="00F761FE" w:rsidRPr="00F761FE">
        <w:rPr>
          <w:szCs w:val="24"/>
        </w:rPr>
        <w:t>install two new windows and to alter the front picture window, as required by the City of Bethlehem building inspector to satisfy life safety issues, was presented by Joseph Dippolito.</w:t>
      </w:r>
    </w:p>
    <w:p w:rsidR="00F761FE" w:rsidRPr="00F761FE" w:rsidRDefault="00F761FE" w:rsidP="00F761FE">
      <w:pPr>
        <w:numPr>
          <w:ilvl w:val="0"/>
          <w:numId w:val="10"/>
        </w:numPr>
        <w:spacing w:before="240"/>
        <w:ind w:left="360"/>
        <w:rPr>
          <w:bCs/>
          <w:szCs w:val="24"/>
        </w:rPr>
      </w:pPr>
      <w:r w:rsidRPr="00F761FE">
        <w:rPr>
          <w:szCs w:val="24"/>
        </w:rPr>
        <w:t>Three</w:t>
      </w:r>
      <w:r w:rsidRPr="00F761FE">
        <w:rPr>
          <w:rFonts w:ascii="Arial" w:hAnsi="Arial" w:cs="Arial"/>
          <w:bCs/>
          <w:sz w:val="20"/>
        </w:rPr>
        <w:t xml:space="preserve"> </w:t>
      </w:r>
      <w:r w:rsidRPr="00F761FE">
        <w:rPr>
          <w:bCs/>
          <w:szCs w:val="24"/>
        </w:rPr>
        <w:t xml:space="preserve">new Andersen 100-Series single-hung </w:t>
      </w:r>
      <w:r w:rsidR="00276DC8">
        <w:rPr>
          <w:bCs/>
          <w:szCs w:val="24"/>
        </w:rPr>
        <w:t xml:space="preserve">1/1 </w:t>
      </w:r>
      <w:r w:rsidRPr="00F761FE">
        <w:rPr>
          <w:bCs/>
          <w:szCs w:val="24"/>
        </w:rPr>
        <w:t>aluminum clad wood windows, each measuring 59 ½” tall x 35 ½” wide (58” x 34” nominal) in white color, are to be installed as follows:</w:t>
      </w:r>
    </w:p>
    <w:p w:rsidR="00F761FE" w:rsidRPr="00F761FE" w:rsidRDefault="00F761FE" w:rsidP="002E3727">
      <w:pPr>
        <w:numPr>
          <w:ilvl w:val="1"/>
          <w:numId w:val="10"/>
        </w:numPr>
        <w:spacing w:before="240"/>
        <w:ind w:left="720"/>
        <w:rPr>
          <w:bCs/>
          <w:szCs w:val="24"/>
        </w:rPr>
      </w:pPr>
      <w:r w:rsidRPr="00F761FE">
        <w:rPr>
          <w:bCs/>
          <w:szCs w:val="24"/>
        </w:rPr>
        <w:t xml:space="preserve">remove the existing picture window at the bedroom along Adams Street (west façade) and replace it with one proposed new window; patch the resulting residual opening in the exterior wall and finish with cementitious stucco to match the existing texture and </w:t>
      </w:r>
      <w:r w:rsidR="002E3727">
        <w:rPr>
          <w:bCs/>
          <w:szCs w:val="24"/>
        </w:rPr>
        <w:t xml:space="preserve">warm white </w:t>
      </w:r>
      <w:r w:rsidRPr="00F761FE">
        <w:rPr>
          <w:bCs/>
          <w:szCs w:val="24"/>
        </w:rPr>
        <w:t>color; re-install salvaged shutters from the original picture window</w:t>
      </w:r>
      <w:r w:rsidRPr="00F761FE">
        <w:rPr>
          <w:rFonts w:ascii="Arial" w:hAnsi="Arial" w:cs="Arial"/>
          <w:bCs/>
          <w:sz w:val="20"/>
        </w:rPr>
        <w:t xml:space="preserve"> </w:t>
      </w:r>
    </w:p>
    <w:p w:rsidR="00F761FE" w:rsidRPr="00F761FE" w:rsidRDefault="00F761FE" w:rsidP="002E3727">
      <w:pPr>
        <w:numPr>
          <w:ilvl w:val="1"/>
          <w:numId w:val="10"/>
        </w:numPr>
        <w:spacing w:before="240"/>
        <w:ind w:left="720"/>
        <w:rPr>
          <w:bCs/>
          <w:szCs w:val="24"/>
        </w:rPr>
      </w:pPr>
      <w:r w:rsidRPr="00F761FE">
        <w:rPr>
          <w:bCs/>
          <w:szCs w:val="24"/>
        </w:rPr>
        <w:t xml:space="preserve">install one proposed new window at the bedroom along East Morton Street (south façade); patch the exterior wall as needed and finish with cementitious stucco to match the existing texture and </w:t>
      </w:r>
      <w:r w:rsidR="002E3727">
        <w:rPr>
          <w:bCs/>
          <w:szCs w:val="24"/>
        </w:rPr>
        <w:t xml:space="preserve">warm white </w:t>
      </w:r>
      <w:r w:rsidRPr="00F761FE">
        <w:rPr>
          <w:bCs/>
          <w:szCs w:val="24"/>
        </w:rPr>
        <w:t xml:space="preserve">color </w:t>
      </w:r>
    </w:p>
    <w:p w:rsidR="00F761FE" w:rsidRPr="00F761FE" w:rsidRDefault="00F761FE" w:rsidP="002E3727">
      <w:pPr>
        <w:numPr>
          <w:ilvl w:val="1"/>
          <w:numId w:val="10"/>
        </w:numPr>
        <w:spacing w:before="240"/>
        <w:ind w:left="720"/>
        <w:rPr>
          <w:bCs/>
          <w:szCs w:val="24"/>
        </w:rPr>
      </w:pPr>
      <w:r w:rsidRPr="00F761FE">
        <w:rPr>
          <w:bCs/>
          <w:szCs w:val="24"/>
        </w:rPr>
        <w:t xml:space="preserve">install one proposed new window at the bedroom along north façade; </w:t>
      </w:r>
      <w:r w:rsidRPr="00F761FE">
        <w:rPr>
          <w:b/>
          <w:bCs/>
          <w:szCs w:val="24"/>
        </w:rPr>
        <w:t>note:</w:t>
      </w:r>
      <w:r w:rsidRPr="00F761FE">
        <w:rPr>
          <w:bCs/>
          <w:szCs w:val="24"/>
        </w:rPr>
        <w:t xml:space="preserve"> due to its location behind an adjacent structure, this window cannot be seen from the public right of way so no HCC review is required</w:t>
      </w:r>
    </w:p>
    <w:p w:rsidR="00F761FE" w:rsidRPr="00F761FE" w:rsidRDefault="00F761FE" w:rsidP="00F761FE">
      <w:pPr>
        <w:numPr>
          <w:ilvl w:val="0"/>
          <w:numId w:val="10"/>
        </w:numPr>
        <w:spacing w:before="240"/>
        <w:ind w:left="360"/>
        <w:rPr>
          <w:szCs w:val="24"/>
        </w:rPr>
      </w:pPr>
      <w:r w:rsidRPr="00F761FE">
        <w:rPr>
          <w:szCs w:val="24"/>
        </w:rPr>
        <w:t xml:space="preserve">HCC </w:t>
      </w:r>
      <w:r w:rsidRPr="00F761FE">
        <w:rPr>
          <w:bCs/>
          <w:szCs w:val="24"/>
        </w:rPr>
        <w:t xml:space="preserve">members noted the current COA Application is incomplete; however, this structure is not considered </w:t>
      </w:r>
      <w:r w:rsidR="00F33069">
        <w:rPr>
          <w:bCs/>
          <w:szCs w:val="24"/>
        </w:rPr>
        <w:t xml:space="preserve">as </w:t>
      </w:r>
      <w:r w:rsidRPr="00F761FE">
        <w:rPr>
          <w:bCs/>
          <w:szCs w:val="24"/>
        </w:rPr>
        <w:t>contributing to the Historic Conservation District (constructed after 1950) so they were willing to assess the application, with final approval contingent upon the Applicant supplying relevant product information on proposed aluminum-clad windows to the Historic Officer.</w:t>
      </w:r>
    </w:p>
    <w:p w:rsidR="00E43F3F" w:rsidRPr="00F761FE" w:rsidRDefault="00F761FE" w:rsidP="00E43F3F">
      <w:pPr>
        <w:numPr>
          <w:ilvl w:val="0"/>
          <w:numId w:val="10"/>
        </w:numPr>
        <w:spacing w:before="240"/>
        <w:ind w:left="360"/>
        <w:rPr>
          <w:szCs w:val="24"/>
        </w:rPr>
      </w:pPr>
      <w:r w:rsidRPr="00F761FE">
        <w:rPr>
          <w:szCs w:val="24"/>
        </w:rPr>
        <w:t xml:space="preserve">The motion for the proposed </w:t>
      </w:r>
      <w:r w:rsidR="00E43F3F" w:rsidRPr="00F761FE">
        <w:rPr>
          <w:szCs w:val="24"/>
        </w:rPr>
        <w:t xml:space="preserve">work was </w:t>
      </w:r>
      <w:r w:rsidRPr="00F761FE">
        <w:rPr>
          <w:szCs w:val="24"/>
        </w:rPr>
        <w:t>unanimously approved</w:t>
      </w:r>
      <w:r w:rsidR="00F351C8" w:rsidRPr="00F761FE">
        <w:rPr>
          <w:szCs w:val="24"/>
        </w:rPr>
        <w:t>.</w:t>
      </w:r>
    </w:p>
    <w:p w:rsidR="00F761FE" w:rsidRPr="00F761FE" w:rsidRDefault="00F761FE" w:rsidP="00E43F3F">
      <w:pPr>
        <w:spacing w:before="240"/>
        <w:rPr>
          <w:szCs w:val="24"/>
        </w:rPr>
      </w:pPr>
    </w:p>
    <w:p w:rsidR="00D9160E" w:rsidRPr="00F761FE" w:rsidRDefault="00D9160E" w:rsidP="00D9160E">
      <w:pPr>
        <w:ind w:left="720"/>
        <w:rPr>
          <w:szCs w:val="24"/>
        </w:rPr>
      </w:pPr>
    </w:p>
    <w:p w:rsidR="00D9160E" w:rsidRPr="00F761FE" w:rsidRDefault="007176D5" w:rsidP="00D9160E">
      <w:pPr>
        <w:ind w:left="360"/>
        <w:rPr>
          <w:szCs w:val="24"/>
        </w:rPr>
      </w:pPr>
      <w:r w:rsidRPr="00F761FE">
        <w:rPr>
          <w:szCs w:val="24"/>
        </w:rPr>
        <w:t>JBL: jbl</w:t>
      </w:r>
    </w:p>
    <w:p w:rsidR="00D9160E" w:rsidRPr="00D9160E" w:rsidRDefault="00D9160E" w:rsidP="00817838">
      <w:pPr>
        <w:rPr>
          <w:szCs w:val="24"/>
        </w:rPr>
      </w:pPr>
      <w:r w:rsidRPr="00D9160E">
        <w:rPr>
          <w:noProof/>
          <w:szCs w:val="24"/>
        </w:rPr>
        <mc:AlternateContent>
          <mc:Choice Requires="wps">
            <w:drawing>
              <wp:anchor distT="0" distB="0" distL="114300" distR="114300" simplePos="0" relativeHeight="251662336" behindDoc="0" locked="0" layoutInCell="1" allowOverlap="1" wp14:anchorId="438B19DB" wp14:editId="4A6BCB43">
                <wp:simplePos x="0" y="0"/>
                <wp:positionH relativeFrom="column">
                  <wp:posOffset>19050</wp:posOffset>
                </wp:positionH>
                <wp:positionV relativeFrom="paragraph">
                  <wp:posOffset>164465</wp:posOffset>
                </wp:positionV>
                <wp:extent cx="5895975" cy="0"/>
                <wp:effectExtent l="9525" t="12065" r="9525" b="698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056AACA" id="AutoShape 53" o:spid="_x0000_s1026" type="#_x0000_t32" style="position:absolute;margin-left:1.5pt;margin-top:12.95pt;width:46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FIAIAADw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L35bwUgAgAAPAQAAA4AAAAAAAAAAAAAAAAALgIAAGRycy9lMm9Eb2MueG1sUEsB&#10;Ai0AFAAGAAgAAAAhAM1sbm7cAAAABwEAAA8AAAAAAAAAAAAAAAAAegQAAGRycy9kb3ducmV2Lnht&#10;bFBLBQYAAAAABAAEAPMAAACDBQAAAAA=&#10;"/>
            </w:pict>
          </mc:Fallback>
        </mc:AlternateContent>
      </w:r>
    </w:p>
    <w:p w:rsidR="00D9160E" w:rsidRPr="00D9160E" w:rsidRDefault="00D9160E" w:rsidP="00D9160E">
      <w:pPr>
        <w:ind w:left="4320" w:firstLine="720"/>
        <w:rPr>
          <w:szCs w:val="24"/>
        </w:rPr>
      </w:pPr>
    </w:p>
    <w:p w:rsidR="00D9160E" w:rsidRPr="00D9160E" w:rsidRDefault="002E3727" w:rsidP="00D9160E">
      <w:pPr>
        <w:ind w:left="5040" w:firstLine="720"/>
        <w:rPr>
          <w:szCs w:val="24"/>
          <w:u w:val="single"/>
        </w:rPr>
      </w:pPr>
      <w:r>
        <w:rPr>
          <w:noProof/>
          <w:szCs w:val="24"/>
        </w:rPr>
        <w:lastRenderedPageBreak/>
        <w:drawing>
          <wp:anchor distT="0" distB="0" distL="114300" distR="114300" simplePos="0" relativeHeight="251658240" behindDoc="1" locked="0" layoutInCell="1" allowOverlap="1" wp14:anchorId="10146E99" wp14:editId="7AE3ADFC">
            <wp:simplePos x="0" y="0"/>
            <wp:positionH relativeFrom="column">
              <wp:posOffset>3933825</wp:posOffset>
            </wp:positionH>
            <wp:positionV relativeFrom="page">
              <wp:posOffset>790575</wp:posOffset>
            </wp:positionV>
            <wp:extent cx="1558925" cy="7861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8925" cy="786130"/>
                    </a:xfrm>
                    <a:prstGeom prst="rect">
                      <a:avLst/>
                    </a:prstGeom>
                  </pic:spPr>
                </pic:pic>
              </a:graphicData>
            </a:graphic>
            <wp14:sizeRelH relativeFrom="margin">
              <wp14:pctWidth>0</wp14:pctWidth>
            </wp14:sizeRelH>
            <wp14:sizeRelV relativeFrom="margin">
              <wp14:pctHeight>0</wp14:pctHeight>
            </wp14:sizeRelV>
          </wp:anchor>
        </w:drawing>
      </w:r>
      <w:r w:rsidR="00D9160E" w:rsidRPr="00D9160E">
        <w:rPr>
          <w:szCs w:val="24"/>
        </w:rPr>
        <w:t>By:</w:t>
      </w:r>
      <w:r w:rsidR="00176FFB">
        <w:rPr>
          <w:szCs w:val="24"/>
        </w:rPr>
        <w:t xml:space="preserve"> </w:t>
      </w:r>
      <w:r w:rsidR="00D9160E" w:rsidRPr="00D9160E">
        <w:rPr>
          <w:szCs w:val="24"/>
          <w:u w:val="single"/>
        </w:rPr>
        <w:tab/>
      </w:r>
      <w:r w:rsidR="00D9160E" w:rsidRPr="00D9160E">
        <w:rPr>
          <w:szCs w:val="24"/>
          <w:u w:val="single"/>
        </w:rPr>
        <w:tab/>
      </w:r>
      <w:r w:rsidR="00D9160E" w:rsidRPr="00D9160E">
        <w:rPr>
          <w:szCs w:val="24"/>
          <w:u w:val="single"/>
        </w:rPr>
        <w:tab/>
      </w:r>
      <w:r w:rsidR="00D9160E" w:rsidRPr="00D9160E">
        <w:rPr>
          <w:szCs w:val="24"/>
          <w:u w:val="single"/>
        </w:rPr>
        <w:tab/>
        <w:t xml:space="preserve"> </w:t>
      </w:r>
    </w:p>
    <w:p w:rsidR="00D9160E" w:rsidRPr="00D9160E" w:rsidRDefault="00D9160E" w:rsidP="00D9160E">
      <w:pPr>
        <w:rPr>
          <w:szCs w:val="24"/>
        </w:rPr>
      </w:pPr>
    </w:p>
    <w:p w:rsidR="00D9160E" w:rsidRPr="00D9160E" w:rsidRDefault="00D9160E" w:rsidP="00D9160E">
      <w:pPr>
        <w:tabs>
          <w:tab w:val="left" w:pos="5040"/>
        </w:tabs>
        <w:jc w:val="center"/>
        <w:rPr>
          <w:szCs w:val="24"/>
          <w:u w:val="single"/>
        </w:rPr>
      </w:pPr>
      <w:r w:rsidRPr="00D9160E">
        <w:rPr>
          <w:szCs w:val="24"/>
        </w:rPr>
        <w:t xml:space="preserve">Date of Meeting: </w:t>
      </w:r>
      <w:sdt>
        <w:sdtPr>
          <w:rPr>
            <w:szCs w:val="24"/>
            <w:u w:val="single"/>
          </w:rPr>
          <w:id w:val="8432075"/>
          <w:placeholder>
            <w:docPart w:val="A1B92CC52E0E4F19B9B7B282FBCD84BA"/>
          </w:placeholder>
          <w:date w:fullDate="2018-06-18T00:00:00Z">
            <w:dateFormat w:val="MMMM d, yyyy"/>
            <w:lid w:val="en-US"/>
            <w:storeMappedDataAs w:val="dateTime"/>
            <w:calendar w:val="gregorian"/>
          </w:date>
        </w:sdtPr>
        <w:sdtEndPr/>
        <w:sdtContent>
          <w:r w:rsidR="007E27E3">
            <w:rPr>
              <w:szCs w:val="24"/>
              <w:u w:val="single"/>
            </w:rPr>
            <w:t>June 18, 2018</w:t>
          </w:r>
        </w:sdtContent>
      </w:sdt>
      <w:r w:rsidRPr="00D9160E">
        <w:rPr>
          <w:szCs w:val="24"/>
        </w:rPr>
        <w:tab/>
        <w:t>Title:</w:t>
      </w:r>
      <w:r w:rsidR="00176FFB">
        <w:rPr>
          <w:szCs w:val="24"/>
        </w:rPr>
        <w:t xml:space="preserve"> </w:t>
      </w:r>
      <w:r w:rsidRPr="00D9160E">
        <w:rPr>
          <w:szCs w:val="24"/>
          <w:u w:val="single"/>
        </w:rPr>
        <w:tab/>
      </w:r>
      <w:r w:rsidRPr="00D9160E">
        <w:rPr>
          <w:szCs w:val="24"/>
          <w:u w:val="single"/>
        </w:rPr>
        <w:tab/>
        <w:t>Historic Officer</w:t>
      </w:r>
      <w:r w:rsidRPr="00D9160E">
        <w:rPr>
          <w:szCs w:val="24"/>
          <w:u w:val="single"/>
        </w:rPr>
        <w:tab/>
      </w:r>
    </w:p>
    <w:p w:rsidR="00D9160E" w:rsidRDefault="00D9160E" w:rsidP="001D5313">
      <w:pPr>
        <w:tabs>
          <w:tab w:val="left" w:pos="-1440"/>
          <w:tab w:val="left" w:pos="-720"/>
          <w:tab w:val="left" w:pos="0"/>
          <w:tab w:val="left" w:pos="720"/>
          <w:tab w:val="left" w:pos="1440"/>
          <w:tab w:val="left" w:pos="2160"/>
          <w:tab w:val="left" w:pos="2736"/>
          <w:tab w:val="left" w:pos="2880"/>
        </w:tabs>
        <w:suppressAutoHyphens/>
      </w:pPr>
    </w:p>
    <w:sectPr w:rsidR="00D9160E" w:rsidSect="001E7497">
      <w:pgSz w:w="12240" w:h="15840" w:code="1"/>
      <w:pgMar w:top="1800" w:right="1627" w:bottom="1800" w:left="1627"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7E" w:rsidRDefault="00652B7E" w:rsidP="00A24BF6">
      <w:r>
        <w:separator/>
      </w:r>
    </w:p>
  </w:endnote>
  <w:endnote w:type="continuationSeparator" w:id="0">
    <w:p w:rsidR="00652B7E" w:rsidRDefault="00652B7E" w:rsidP="00A2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7E" w:rsidRDefault="00652B7E" w:rsidP="00A24BF6">
      <w:r>
        <w:separator/>
      </w:r>
    </w:p>
  </w:footnote>
  <w:footnote w:type="continuationSeparator" w:id="0">
    <w:p w:rsidR="00652B7E" w:rsidRDefault="00652B7E" w:rsidP="00A24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7E9"/>
    <w:multiLevelType w:val="hybridMultilevel"/>
    <w:tmpl w:val="D5C6B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0EE2A75"/>
    <w:multiLevelType w:val="hybridMultilevel"/>
    <w:tmpl w:val="F5F43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71FEA"/>
    <w:multiLevelType w:val="hybridMultilevel"/>
    <w:tmpl w:val="A28A06F4"/>
    <w:lvl w:ilvl="0" w:tplc="6DD86218">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22FE2"/>
    <w:multiLevelType w:val="hybridMultilevel"/>
    <w:tmpl w:val="8A0C7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C45F4"/>
    <w:multiLevelType w:val="hybridMultilevel"/>
    <w:tmpl w:val="44D6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3420E"/>
    <w:multiLevelType w:val="hybridMultilevel"/>
    <w:tmpl w:val="30AE05A6"/>
    <w:lvl w:ilvl="0" w:tplc="48B47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2702CB"/>
    <w:multiLevelType w:val="hybridMultilevel"/>
    <w:tmpl w:val="2ABCF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A56711"/>
    <w:multiLevelType w:val="hybridMultilevel"/>
    <w:tmpl w:val="28BC1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0B7C17"/>
    <w:multiLevelType w:val="hybridMultilevel"/>
    <w:tmpl w:val="7DEC39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CB5266"/>
    <w:multiLevelType w:val="hybridMultilevel"/>
    <w:tmpl w:val="88C443CC"/>
    <w:lvl w:ilvl="0" w:tplc="43043D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8"/>
  </w:num>
  <w:num w:numId="4">
    <w:abstractNumId w:val="9"/>
  </w:num>
  <w:num w:numId="5">
    <w:abstractNumId w:val="5"/>
  </w:num>
  <w:num w:numId="6">
    <w:abstractNumId w:val="3"/>
  </w:num>
  <w:num w:numId="7">
    <w:abstractNumId w:val="4"/>
  </w:num>
  <w:num w:numId="8">
    <w:abstractNumId w:val="2"/>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C3"/>
    <w:rsid w:val="00000197"/>
    <w:rsid w:val="00005067"/>
    <w:rsid w:val="0000559F"/>
    <w:rsid w:val="00013F81"/>
    <w:rsid w:val="00014B19"/>
    <w:rsid w:val="00020FE1"/>
    <w:rsid w:val="00024471"/>
    <w:rsid w:val="0002547A"/>
    <w:rsid w:val="000339CD"/>
    <w:rsid w:val="000620BD"/>
    <w:rsid w:val="000630DB"/>
    <w:rsid w:val="00064A7C"/>
    <w:rsid w:val="00064FAE"/>
    <w:rsid w:val="000759CC"/>
    <w:rsid w:val="0008555B"/>
    <w:rsid w:val="00085F0C"/>
    <w:rsid w:val="0009380E"/>
    <w:rsid w:val="000A3D5B"/>
    <w:rsid w:val="000A7ED6"/>
    <w:rsid w:val="000C6ECB"/>
    <w:rsid w:val="000D0F2C"/>
    <w:rsid w:val="000D5228"/>
    <w:rsid w:val="000E0D25"/>
    <w:rsid w:val="000E4ED0"/>
    <w:rsid w:val="000F0B90"/>
    <w:rsid w:val="000F5916"/>
    <w:rsid w:val="00107473"/>
    <w:rsid w:val="001114DD"/>
    <w:rsid w:val="001128AC"/>
    <w:rsid w:val="00115BCB"/>
    <w:rsid w:val="00122918"/>
    <w:rsid w:val="001325E8"/>
    <w:rsid w:val="00133743"/>
    <w:rsid w:val="001376C3"/>
    <w:rsid w:val="00145E07"/>
    <w:rsid w:val="0016011C"/>
    <w:rsid w:val="00162803"/>
    <w:rsid w:val="00176FFB"/>
    <w:rsid w:val="00186292"/>
    <w:rsid w:val="001A6A69"/>
    <w:rsid w:val="001B219C"/>
    <w:rsid w:val="001C3F29"/>
    <w:rsid w:val="001D5313"/>
    <w:rsid w:val="001E2CBB"/>
    <w:rsid w:val="001E3297"/>
    <w:rsid w:val="001E58A1"/>
    <w:rsid w:val="001E7497"/>
    <w:rsid w:val="001F000D"/>
    <w:rsid w:val="00205BAD"/>
    <w:rsid w:val="00206EBA"/>
    <w:rsid w:val="00210862"/>
    <w:rsid w:val="002127BF"/>
    <w:rsid w:val="002152A6"/>
    <w:rsid w:val="00215814"/>
    <w:rsid w:val="00216295"/>
    <w:rsid w:val="002258F1"/>
    <w:rsid w:val="002563A8"/>
    <w:rsid w:val="00270551"/>
    <w:rsid w:val="00276DC8"/>
    <w:rsid w:val="002A741E"/>
    <w:rsid w:val="002C7DCD"/>
    <w:rsid w:val="002D7221"/>
    <w:rsid w:val="002D77C7"/>
    <w:rsid w:val="002D7DFF"/>
    <w:rsid w:val="002E3727"/>
    <w:rsid w:val="002E6063"/>
    <w:rsid w:val="002F34DA"/>
    <w:rsid w:val="002F3C0A"/>
    <w:rsid w:val="002F4710"/>
    <w:rsid w:val="00302334"/>
    <w:rsid w:val="00307787"/>
    <w:rsid w:val="0031279D"/>
    <w:rsid w:val="00322CB0"/>
    <w:rsid w:val="00337771"/>
    <w:rsid w:val="00340CB7"/>
    <w:rsid w:val="00341DDD"/>
    <w:rsid w:val="00342F93"/>
    <w:rsid w:val="003430E3"/>
    <w:rsid w:val="00345008"/>
    <w:rsid w:val="003458D6"/>
    <w:rsid w:val="00356929"/>
    <w:rsid w:val="00357A22"/>
    <w:rsid w:val="00357FF3"/>
    <w:rsid w:val="00391445"/>
    <w:rsid w:val="003B0C8F"/>
    <w:rsid w:val="003B73E8"/>
    <w:rsid w:val="003C00BD"/>
    <w:rsid w:val="003D1041"/>
    <w:rsid w:val="003D3DA8"/>
    <w:rsid w:val="003E0099"/>
    <w:rsid w:val="0040678C"/>
    <w:rsid w:val="00425CB6"/>
    <w:rsid w:val="00436EC9"/>
    <w:rsid w:val="00450190"/>
    <w:rsid w:val="00452A66"/>
    <w:rsid w:val="0045698E"/>
    <w:rsid w:val="004628D1"/>
    <w:rsid w:val="00477CA5"/>
    <w:rsid w:val="00482038"/>
    <w:rsid w:val="00484EA1"/>
    <w:rsid w:val="004959C4"/>
    <w:rsid w:val="00496A65"/>
    <w:rsid w:val="00496AAD"/>
    <w:rsid w:val="004A0680"/>
    <w:rsid w:val="004B484A"/>
    <w:rsid w:val="004C3ECE"/>
    <w:rsid w:val="004E1DB0"/>
    <w:rsid w:val="004E38FE"/>
    <w:rsid w:val="004E3ADD"/>
    <w:rsid w:val="004E436D"/>
    <w:rsid w:val="004E759C"/>
    <w:rsid w:val="004F14F4"/>
    <w:rsid w:val="004F72FC"/>
    <w:rsid w:val="005016FC"/>
    <w:rsid w:val="00506F90"/>
    <w:rsid w:val="00523C37"/>
    <w:rsid w:val="0052703D"/>
    <w:rsid w:val="00533A44"/>
    <w:rsid w:val="005344CA"/>
    <w:rsid w:val="00537B1B"/>
    <w:rsid w:val="00543CE2"/>
    <w:rsid w:val="0054621F"/>
    <w:rsid w:val="00577CE5"/>
    <w:rsid w:val="00582D81"/>
    <w:rsid w:val="0059076F"/>
    <w:rsid w:val="005908BC"/>
    <w:rsid w:val="005913AF"/>
    <w:rsid w:val="005930CF"/>
    <w:rsid w:val="0059345E"/>
    <w:rsid w:val="0059419A"/>
    <w:rsid w:val="005A2959"/>
    <w:rsid w:val="005B2B41"/>
    <w:rsid w:val="005B59F2"/>
    <w:rsid w:val="005B6303"/>
    <w:rsid w:val="005C0E8F"/>
    <w:rsid w:val="005D43E6"/>
    <w:rsid w:val="005E2298"/>
    <w:rsid w:val="005F7CC1"/>
    <w:rsid w:val="00614EE6"/>
    <w:rsid w:val="00620E25"/>
    <w:rsid w:val="00623B49"/>
    <w:rsid w:val="00632281"/>
    <w:rsid w:val="00643957"/>
    <w:rsid w:val="006448DE"/>
    <w:rsid w:val="00645318"/>
    <w:rsid w:val="006529F7"/>
    <w:rsid w:val="00652B7E"/>
    <w:rsid w:val="006774A9"/>
    <w:rsid w:val="00690E1F"/>
    <w:rsid w:val="00694852"/>
    <w:rsid w:val="00694B1E"/>
    <w:rsid w:val="00696D6F"/>
    <w:rsid w:val="006A132A"/>
    <w:rsid w:val="006A164D"/>
    <w:rsid w:val="006B226C"/>
    <w:rsid w:val="006C0C1F"/>
    <w:rsid w:val="006C7527"/>
    <w:rsid w:val="006E1D52"/>
    <w:rsid w:val="006F2F7A"/>
    <w:rsid w:val="006F31F3"/>
    <w:rsid w:val="0070287F"/>
    <w:rsid w:val="00703F3E"/>
    <w:rsid w:val="00704C19"/>
    <w:rsid w:val="00717198"/>
    <w:rsid w:val="007176D5"/>
    <w:rsid w:val="00720ECD"/>
    <w:rsid w:val="007258EC"/>
    <w:rsid w:val="007270F7"/>
    <w:rsid w:val="00733374"/>
    <w:rsid w:val="00754B08"/>
    <w:rsid w:val="007567AA"/>
    <w:rsid w:val="0077404D"/>
    <w:rsid w:val="007902A6"/>
    <w:rsid w:val="00790919"/>
    <w:rsid w:val="0079719A"/>
    <w:rsid w:val="007A435A"/>
    <w:rsid w:val="007A4DAA"/>
    <w:rsid w:val="007A64C7"/>
    <w:rsid w:val="007A6C7E"/>
    <w:rsid w:val="007A7F5A"/>
    <w:rsid w:val="007B698D"/>
    <w:rsid w:val="007C72F8"/>
    <w:rsid w:val="007D078B"/>
    <w:rsid w:val="007D0D43"/>
    <w:rsid w:val="007E27E3"/>
    <w:rsid w:val="007F0035"/>
    <w:rsid w:val="007F5D98"/>
    <w:rsid w:val="007F62E1"/>
    <w:rsid w:val="007F7FF2"/>
    <w:rsid w:val="008001DA"/>
    <w:rsid w:val="0080734A"/>
    <w:rsid w:val="00814DAC"/>
    <w:rsid w:val="00817838"/>
    <w:rsid w:val="00817F5C"/>
    <w:rsid w:val="00822129"/>
    <w:rsid w:val="008310D7"/>
    <w:rsid w:val="008333C5"/>
    <w:rsid w:val="00833DE7"/>
    <w:rsid w:val="00843275"/>
    <w:rsid w:val="0084358B"/>
    <w:rsid w:val="008465B8"/>
    <w:rsid w:val="00851900"/>
    <w:rsid w:val="00852935"/>
    <w:rsid w:val="008537A1"/>
    <w:rsid w:val="0086046C"/>
    <w:rsid w:val="0086287D"/>
    <w:rsid w:val="00863576"/>
    <w:rsid w:val="00884E1A"/>
    <w:rsid w:val="0089246F"/>
    <w:rsid w:val="00894751"/>
    <w:rsid w:val="008A1153"/>
    <w:rsid w:val="008A23F7"/>
    <w:rsid w:val="008A416B"/>
    <w:rsid w:val="008A424A"/>
    <w:rsid w:val="008A5013"/>
    <w:rsid w:val="008A7B3B"/>
    <w:rsid w:val="008B1A04"/>
    <w:rsid w:val="008B20A4"/>
    <w:rsid w:val="008B5512"/>
    <w:rsid w:val="00916B77"/>
    <w:rsid w:val="00917E98"/>
    <w:rsid w:val="00922020"/>
    <w:rsid w:val="0092569E"/>
    <w:rsid w:val="00961636"/>
    <w:rsid w:val="0098265C"/>
    <w:rsid w:val="00986CD3"/>
    <w:rsid w:val="00991DA0"/>
    <w:rsid w:val="009A73A9"/>
    <w:rsid w:val="009A77F7"/>
    <w:rsid w:val="009B1E74"/>
    <w:rsid w:val="009C0B68"/>
    <w:rsid w:val="009D3663"/>
    <w:rsid w:val="009D62B4"/>
    <w:rsid w:val="009E02E1"/>
    <w:rsid w:val="009F240A"/>
    <w:rsid w:val="009F40C2"/>
    <w:rsid w:val="00A059E0"/>
    <w:rsid w:val="00A157EE"/>
    <w:rsid w:val="00A15BC9"/>
    <w:rsid w:val="00A21537"/>
    <w:rsid w:val="00A24BF6"/>
    <w:rsid w:val="00A43C19"/>
    <w:rsid w:val="00A63684"/>
    <w:rsid w:val="00A64719"/>
    <w:rsid w:val="00A64F1D"/>
    <w:rsid w:val="00A66831"/>
    <w:rsid w:val="00A75332"/>
    <w:rsid w:val="00A75F99"/>
    <w:rsid w:val="00A77991"/>
    <w:rsid w:val="00A97BD5"/>
    <w:rsid w:val="00AB4333"/>
    <w:rsid w:val="00AE5333"/>
    <w:rsid w:val="00B11DB2"/>
    <w:rsid w:val="00B2127F"/>
    <w:rsid w:val="00B30A46"/>
    <w:rsid w:val="00B5153B"/>
    <w:rsid w:val="00B87D03"/>
    <w:rsid w:val="00BA238E"/>
    <w:rsid w:val="00BA5B42"/>
    <w:rsid w:val="00BB0D96"/>
    <w:rsid w:val="00BB214C"/>
    <w:rsid w:val="00BE0E8E"/>
    <w:rsid w:val="00BF08E5"/>
    <w:rsid w:val="00BF0C22"/>
    <w:rsid w:val="00BF3D85"/>
    <w:rsid w:val="00BF72E6"/>
    <w:rsid w:val="00C1144C"/>
    <w:rsid w:val="00C349E7"/>
    <w:rsid w:val="00C47078"/>
    <w:rsid w:val="00C47AA6"/>
    <w:rsid w:val="00C70166"/>
    <w:rsid w:val="00C7402F"/>
    <w:rsid w:val="00C9171E"/>
    <w:rsid w:val="00CA10E0"/>
    <w:rsid w:val="00CD654D"/>
    <w:rsid w:val="00CD696D"/>
    <w:rsid w:val="00D02D7C"/>
    <w:rsid w:val="00D2347C"/>
    <w:rsid w:val="00D243E0"/>
    <w:rsid w:val="00D30108"/>
    <w:rsid w:val="00D33F61"/>
    <w:rsid w:val="00D36C29"/>
    <w:rsid w:val="00D53FFD"/>
    <w:rsid w:val="00D64D34"/>
    <w:rsid w:val="00D66A53"/>
    <w:rsid w:val="00D6795C"/>
    <w:rsid w:val="00D715D4"/>
    <w:rsid w:val="00D72CF5"/>
    <w:rsid w:val="00D72E80"/>
    <w:rsid w:val="00D87B81"/>
    <w:rsid w:val="00D9160E"/>
    <w:rsid w:val="00D94B31"/>
    <w:rsid w:val="00D9552B"/>
    <w:rsid w:val="00D955B7"/>
    <w:rsid w:val="00D97617"/>
    <w:rsid w:val="00DA1D77"/>
    <w:rsid w:val="00DB79FB"/>
    <w:rsid w:val="00DC796A"/>
    <w:rsid w:val="00DF1D5D"/>
    <w:rsid w:val="00DF6F2E"/>
    <w:rsid w:val="00DF7792"/>
    <w:rsid w:val="00E041B1"/>
    <w:rsid w:val="00E0666C"/>
    <w:rsid w:val="00E149E9"/>
    <w:rsid w:val="00E15BC0"/>
    <w:rsid w:val="00E16943"/>
    <w:rsid w:val="00E27CFD"/>
    <w:rsid w:val="00E3078F"/>
    <w:rsid w:val="00E31325"/>
    <w:rsid w:val="00E3198F"/>
    <w:rsid w:val="00E35775"/>
    <w:rsid w:val="00E359B5"/>
    <w:rsid w:val="00E43F3F"/>
    <w:rsid w:val="00E6453F"/>
    <w:rsid w:val="00E64A9F"/>
    <w:rsid w:val="00E846E5"/>
    <w:rsid w:val="00E95A5C"/>
    <w:rsid w:val="00E967BD"/>
    <w:rsid w:val="00EB0101"/>
    <w:rsid w:val="00EB6F58"/>
    <w:rsid w:val="00EC2BC5"/>
    <w:rsid w:val="00EC4431"/>
    <w:rsid w:val="00ED224B"/>
    <w:rsid w:val="00ED76F4"/>
    <w:rsid w:val="00EE00C6"/>
    <w:rsid w:val="00EE593E"/>
    <w:rsid w:val="00EF55F9"/>
    <w:rsid w:val="00F01271"/>
    <w:rsid w:val="00F14497"/>
    <w:rsid w:val="00F14F4F"/>
    <w:rsid w:val="00F2136D"/>
    <w:rsid w:val="00F278FB"/>
    <w:rsid w:val="00F32FD8"/>
    <w:rsid w:val="00F33069"/>
    <w:rsid w:val="00F351C8"/>
    <w:rsid w:val="00F60425"/>
    <w:rsid w:val="00F60BE6"/>
    <w:rsid w:val="00F7533C"/>
    <w:rsid w:val="00F761FE"/>
    <w:rsid w:val="00F965A4"/>
    <w:rsid w:val="00FA4909"/>
    <w:rsid w:val="00FB25CC"/>
    <w:rsid w:val="00FD7140"/>
    <w:rsid w:val="00FE2CDB"/>
    <w:rsid w:val="00FE578D"/>
    <w:rsid w:val="00FE72EA"/>
    <w:rsid w:val="00FF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F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ECD"/>
    <w:pPr>
      <w:jc w:val="center"/>
    </w:pPr>
    <w:rPr>
      <w:b/>
      <w:bCs/>
      <w:u w:val="single"/>
    </w:rPr>
  </w:style>
  <w:style w:type="paragraph" w:styleId="BodyText">
    <w:name w:val="Body Text"/>
    <w:basedOn w:val="Normal"/>
    <w:rsid w:val="00720ECD"/>
    <w:rPr>
      <w:sz w:val="22"/>
    </w:rPr>
  </w:style>
  <w:style w:type="paragraph" w:styleId="ListParagraph">
    <w:name w:val="List Paragraph"/>
    <w:basedOn w:val="Normal"/>
    <w:qFormat/>
    <w:rsid w:val="00720ECD"/>
    <w:pPr>
      <w:ind w:left="720"/>
    </w:pPr>
  </w:style>
  <w:style w:type="paragraph" w:styleId="Header">
    <w:name w:val="header"/>
    <w:basedOn w:val="Normal"/>
    <w:link w:val="HeaderChar"/>
    <w:rsid w:val="00A24BF6"/>
    <w:pPr>
      <w:tabs>
        <w:tab w:val="center" w:pos="4680"/>
        <w:tab w:val="right" w:pos="9360"/>
      </w:tabs>
    </w:pPr>
  </w:style>
  <w:style w:type="character" w:customStyle="1" w:styleId="HeaderChar">
    <w:name w:val="Header Char"/>
    <w:basedOn w:val="DefaultParagraphFont"/>
    <w:link w:val="Header"/>
    <w:rsid w:val="00A24BF6"/>
    <w:rPr>
      <w:sz w:val="24"/>
    </w:rPr>
  </w:style>
  <w:style w:type="paragraph" w:styleId="Footer">
    <w:name w:val="footer"/>
    <w:basedOn w:val="Normal"/>
    <w:link w:val="FooterChar"/>
    <w:rsid w:val="00A24BF6"/>
    <w:pPr>
      <w:tabs>
        <w:tab w:val="center" w:pos="4680"/>
        <w:tab w:val="right" w:pos="9360"/>
      </w:tabs>
    </w:pPr>
  </w:style>
  <w:style w:type="character" w:customStyle="1" w:styleId="FooterChar">
    <w:name w:val="Footer Char"/>
    <w:basedOn w:val="DefaultParagraphFont"/>
    <w:link w:val="Footer"/>
    <w:rsid w:val="00A24BF6"/>
    <w:rPr>
      <w:sz w:val="24"/>
    </w:rPr>
  </w:style>
  <w:style w:type="character" w:styleId="Strong">
    <w:name w:val="Strong"/>
    <w:qFormat/>
    <w:rsid w:val="00843275"/>
    <w:rPr>
      <w:b/>
      <w:bCs/>
    </w:rPr>
  </w:style>
  <w:style w:type="paragraph" w:styleId="BalloonText">
    <w:name w:val="Balloon Text"/>
    <w:basedOn w:val="Normal"/>
    <w:link w:val="BalloonTextChar"/>
    <w:semiHidden/>
    <w:unhideWhenUsed/>
    <w:rsid w:val="00A15BC9"/>
    <w:rPr>
      <w:rFonts w:ascii="Segoe UI" w:hAnsi="Segoe UI" w:cs="Segoe UI"/>
      <w:sz w:val="18"/>
      <w:szCs w:val="18"/>
    </w:rPr>
  </w:style>
  <w:style w:type="character" w:customStyle="1" w:styleId="BalloonTextChar">
    <w:name w:val="Balloon Text Char"/>
    <w:basedOn w:val="DefaultParagraphFont"/>
    <w:link w:val="BalloonText"/>
    <w:semiHidden/>
    <w:rsid w:val="00A15B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F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0ECD"/>
    <w:pPr>
      <w:jc w:val="center"/>
    </w:pPr>
    <w:rPr>
      <w:b/>
      <w:bCs/>
      <w:u w:val="single"/>
    </w:rPr>
  </w:style>
  <w:style w:type="paragraph" w:styleId="BodyText">
    <w:name w:val="Body Text"/>
    <w:basedOn w:val="Normal"/>
    <w:rsid w:val="00720ECD"/>
    <w:rPr>
      <w:sz w:val="22"/>
    </w:rPr>
  </w:style>
  <w:style w:type="paragraph" w:styleId="ListParagraph">
    <w:name w:val="List Paragraph"/>
    <w:basedOn w:val="Normal"/>
    <w:qFormat/>
    <w:rsid w:val="00720ECD"/>
    <w:pPr>
      <w:ind w:left="720"/>
    </w:pPr>
  </w:style>
  <w:style w:type="paragraph" w:styleId="Header">
    <w:name w:val="header"/>
    <w:basedOn w:val="Normal"/>
    <w:link w:val="HeaderChar"/>
    <w:rsid w:val="00A24BF6"/>
    <w:pPr>
      <w:tabs>
        <w:tab w:val="center" w:pos="4680"/>
        <w:tab w:val="right" w:pos="9360"/>
      </w:tabs>
    </w:pPr>
  </w:style>
  <w:style w:type="character" w:customStyle="1" w:styleId="HeaderChar">
    <w:name w:val="Header Char"/>
    <w:basedOn w:val="DefaultParagraphFont"/>
    <w:link w:val="Header"/>
    <w:rsid w:val="00A24BF6"/>
    <w:rPr>
      <w:sz w:val="24"/>
    </w:rPr>
  </w:style>
  <w:style w:type="paragraph" w:styleId="Footer">
    <w:name w:val="footer"/>
    <w:basedOn w:val="Normal"/>
    <w:link w:val="FooterChar"/>
    <w:rsid w:val="00A24BF6"/>
    <w:pPr>
      <w:tabs>
        <w:tab w:val="center" w:pos="4680"/>
        <w:tab w:val="right" w:pos="9360"/>
      </w:tabs>
    </w:pPr>
  </w:style>
  <w:style w:type="character" w:customStyle="1" w:styleId="FooterChar">
    <w:name w:val="Footer Char"/>
    <w:basedOn w:val="DefaultParagraphFont"/>
    <w:link w:val="Footer"/>
    <w:rsid w:val="00A24BF6"/>
    <w:rPr>
      <w:sz w:val="24"/>
    </w:rPr>
  </w:style>
  <w:style w:type="character" w:styleId="Strong">
    <w:name w:val="Strong"/>
    <w:qFormat/>
    <w:rsid w:val="00843275"/>
    <w:rPr>
      <w:b/>
      <w:bCs/>
    </w:rPr>
  </w:style>
  <w:style w:type="paragraph" w:styleId="BalloonText">
    <w:name w:val="Balloon Text"/>
    <w:basedOn w:val="Normal"/>
    <w:link w:val="BalloonTextChar"/>
    <w:semiHidden/>
    <w:unhideWhenUsed/>
    <w:rsid w:val="00A15BC9"/>
    <w:rPr>
      <w:rFonts w:ascii="Segoe UI" w:hAnsi="Segoe UI" w:cs="Segoe UI"/>
      <w:sz w:val="18"/>
      <w:szCs w:val="18"/>
    </w:rPr>
  </w:style>
  <w:style w:type="character" w:customStyle="1" w:styleId="BalloonTextChar">
    <w:name w:val="Balloon Text Char"/>
    <w:basedOn w:val="DefaultParagraphFont"/>
    <w:link w:val="BalloonText"/>
    <w:semiHidden/>
    <w:rsid w:val="00A15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B92CC52E0E4F19B9B7B282FBCD84BA"/>
        <w:category>
          <w:name w:val="General"/>
          <w:gallery w:val="placeholder"/>
        </w:category>
        <w:types>
          <w:type w:val="bbPlcHdr"/>
        </w:types>
        <w:behaviors>
          <w:behavior w:val="content"/>
        </w:behaviors>
        <w:guid w:val="{932C3EA3-EF89-4A06-96C7-485A8EFE9B76}"/>
      </w:docPartPr>
      <w:docPartBody>
        <w:p w:rsidR="00E26E84" w:rsidRDefault="001C744D" w:rsidP="001C744D">
          <w:pPr>
            <w:pStyle w:val="A1B92CC52E0E4F19B9B7B282FBCD84BA"/>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4D"/>
    <w:rsid w:val="001C744D"/>
    <w:rsid w:val="00E2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4D"/>
    <w:rPr>
      <w:color w:val="808080"/>
    </w:rPr>
  </w:style>
  <w:style w:type="paragraph" w:customStyle="1" w:styleId="A1B92CC52E0E4F19B9B7B282FBCD84BA">
    <w:name w:val="A1B92CC52E0E4F19B9B7B282FBCD84BA"/>
    <w:rsid w:val="001C74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44D"/>
    <w:rPr>
      <w:color w:val="808080"/>
    </w:rPr>
  </w:style>
  <w:style w:type="paragraph" w:customStyle="1" w:styleId="A1B92CC52E0E4F19B9B7B282FBCD84BA">
    <w:name w:val="A1B92CC52E0E4F19B9B7B282FBCD84BA"/>
    <w:rsid w:val="001C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HISTORIC CONSERVATION COMMISSION</vt:lpstr>
    </vt:vector>
  </TitlesOfParts>
  <Company>City of Bethlehem</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CONSERVATION COMMISSION</dc:title>
  <dc:creator>cdsec2</dc:creator>
  <cp:lastModifiedBy>Kelchner, Louise</cp:lastModifiedBy>
  <cp:revision>2</cp:revision>
  <cp:lastPrinted>2018-06-28T13:16:00Z</cp:lastPrinted>
  <dcterms:created xsi:type="dcterms:W3CDTF">2018-06-28T15:48:00Z</dcterms:created>
  <dcterms:modified xsi:type="dcterms:W3CDTF">2018-06-28T15:48:00Z</dcterms:modified>
</cp:coreProperties>
</file>